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688" w:rsidRDefault="00CB2688" w:rsidP="00CB2688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Лекция 4</w:t>
      </w:r>
    </w:p>
    <w:p w:rsidR="00CB2688" w:rsidRDefault="00CB2688" w:rsidP="00CB2688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Чрезвычайные (экстремальные) ситуации и их воздействия </w:t>
      </w:r>
    </w:p>
    <w:p w:rsidR="00CB2688" w:rsidRDefault="00CB2688" w:rsidP="00CB2688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на среду и человека. Природные опасности.</w:t>
      </w:r>
    </w:p>
    <w:p w:rsidR="00CB2688" w:rsidRDefault="00CB2688" w:rsidP="00CB2688">
      <w:pPr>
        <w:ind w:firstLine="540"/>
        <w:jc w:val="center"/>
        <w:rPr>
          <w:sz w:val="28"/>
          <w:szCs w:val="28"/>
        </w:rPr>
      </w:pP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Воздействию стихийных бедствий человек и природа подвергались с незап</w:t>
      </w:r>
      <w:r>
        <w:rPr>
          <w:sz w:val="28"/>
          <w:szCs w:val="28"/>
        </w:rPr>
        <w:t>а</w:t>
      </w:r>
      <w:r>
        <w:rPr>
          <w:sz w:val="28"/>
          <w:szCs w:val="28"/>
        </w:rPr>
        <w:t>мятных времен (ледниковые периоды – последний закончился около 15000 лет назад; падение крупных космических тел – гибель динозавров; разрушительные землетрясения – 526 год – Антиохия (Ближний Восток) – около 250000 погибших; Ганьсу и Шэнси (Китай) 1556 год – около 800000 погибших; Калькутта (Индия) 1737 год – около 300000 погибших; мощные извержения вулканов – Тамбора (Индонезия) – 1815 год – около 92000 погибших; Кракатау (Индонезия) – 1883 год – около 36000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гибших).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Число экстремальных ситуаций стало стремительно расти в последнее дес</w:t>
      </w:r>
      <w:r>
        <w:rPr>
          <w:sz w:val="28"/>
          <w:szCs w:val="28"/>
        </w:rPr>
        <w:t>я</w:t>
      </w:r>
      <w:r>
        <w:rPr>
          <w:sz w:val="28"/>
          <w:szCs w:val="28"/>
        </w:rPr>
        <w:t>тилетие 20 В. Это обусловлено насыщенностью производства современной техн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кой, сложнейшими системами контроля и автоматики. При этом резко увеличив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ется вероятность технических неполадок и ошибок человека при эксплуатации техники.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Наибольшую настороженность и тревогу вызывают ядерные и радиационные аварии, особенно аварии на АЭС (Уиндскейл (Англия) – 1951 год; Три-Майл-Айленд (США) – 1979 год; Чернобыль (СССР) – 1986 год). Наиболее тяжелой из них была Чернобыльская авария.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Энерговооруженность современных промышленных объектов стала коло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сальной. Так обычный нефтеперерабатывающий завод мощностью 10 – 15 млн. т/год сосредотачивает на своей промплощадке 300 – 750 тыс. тонн углеродного сырья (3 – 5 мегатонн тротила).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химических технологиях предусматривается использование большого 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личества опасных веществ, высоких температур, давлений.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Серьезную опасность представляют собой аварии на объектах гидроэнерг</w:t>
      </w:r>
      <w:r>
        <w:rPr>
          <w:sz w:val="28"/>
          <w:szCs w:val="28"/>
        </w:rPr>
        <w:t>е</w:t>
      </w:r>
      <w:r>
        <w:rPr>
          <w:sz w:val="28"/>
          <w:szCs w:val="28"/>
        </w:rPr>
        <w:t>тики.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Современные сложные технические системы характеризуются высокой ст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пенью надежности, и большинство аварий происходит по вине персонала опасных объектов. По некоторым оценкам 60 % авиакатастроф и 80 % катастроф на море  происходит по причине человеческих ошибок.</w:t>
      </w:r>
    </w:p>
    <w:p w:rsidR="00CB2688" w:rsidRDefault="00CB2688" w:rsidP="00CB2688">
      <w:pPr>
        <w:ind w:firstLine="540"/>
        <w:jc w:val="both"/>
        <w:rPr>
          <w:sz w:val="28"/>
          <w:szCs w:val="28"/>
          <w:u w:val="single"/>
        </w:rPr>
      </w:pPr>
    </w:p>
    <w:p w:rsidR="00CB2688" w:rsidRPr="00A6699C" w:rsidRDefault="00CB2688" w:rsidP="00CB2688">
      <w:pPr>
        <w:ind w:firstLine="540"/>
        <w:jc w:val="both"/>
        <w:rPr>
          <w:b/>
          <w:sz w:val="28"/>
          <w:szCs w:val="28"/>
          <w:u w:val="single"/>
        </w:rPr>
      </w:pPr>
      <w:r w:rsidRPr="00A6699C">
        <w:rPr>
          <w:b/>
          <w:sz w:val="28"/>
          <w:szCs w:val="28"/>
          <w:u w:val="single"/>
        </w:rPr>
        <w:t>Природные опасности.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 w:rsidRPr="00870B57">
        <w:rPr>
          <w:b/>
          <w:sz w:val="28"/>
          <w:szCs w:val="28"/>
        </w:rPr>
        <w:t>Стихийные бедствия</w:t>
      </w:r>
      <w:r>
        <w:rPr>
          <w:sz w:val="28"/>
          <w:szCs w:val="28"/>
        </w:rPr>
        <w:t xml:space="preserve"> – опасные природные явления, которые характериз</w:t>
      </w:r>
      <w:r>
        <w:rPr>
          <w:sz w:val="28"/>
          <w:szCs w:val="28"/>
        </w:rPr>
        <w:t>у</w:t>
      </w:r>
      <w:r>
        <w:rPr>
          <w:sz w:val="28"/>
          <w:szCs w:val="28"/>
        </w:rPr>
        <w:t>ются внезапным нарушением жизнедеятельности населения, разрушениями, уничтожением материальных ценностей и жертвами среди людей.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 локализации природные опасности могут быть условно разделены на 5 групп: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литосферные (землетрясения, вулканы);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гидросферные (наводнеия, штормы);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атмосферные (ураганы, ливень, град);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космические (метеориты, излучения);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биологические (микроорганизмы, растения, животные).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</w:p>
    <w:p w:rsidR="00CB2688" w:rsidRPr="009D6595" w:rsidRDefault="00CB2688" w:rsidP="00CB2688">
      <w:pPr>
        <w:ind w:firstLine="540"/>
        <w:jc w:val="both"/>
        <w:rPr>
          <w:sz w:val="28"/>
          <w:szCs w:val="28"/>
          <w:u w:val="single"/>
        </w:rPr>
      </w:pPr>
      <w:r w:rsidRPr="009D6595">
        <w:rPr>
          <w:sz w:val="28"/>
          <w:szCs w:val="28"/>
          <w:u w:val="single"/>
        </w:rPr>
        <w:t>Литосферные опасности.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Землетрясения являются наиболее грозными природными опасностями по числу жертв, размерам ущерба и трудностям защиты от них.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Мантия земли делится на верхнюю толщиной около </w:t>
      </w:r>
      <w:smartTag w:uri="urn:schemas-microsoft-com:office:smarttags" w:element="metricconverter">
        <w:smartTagPr>
          <w:attr w:name="ProductID" w:val="900 км"/>
        </w:smartTagPr>
        <w:r>
          <w:rPr>
            <w:sz w:val="28"/>
            <w:szCs w:val="28"/>
          </w:rPr>
          <w:t>900 км</w:t>
        </w:r>
      </w:smartTag>
      <w:r>
        <w:rPr>
          <w:sz w:val="28"/>
          <w:szCs w:val="28"/>
        </w:rPr>
        <w:t xml:space="preserve"> и нижнюю около </w:t>
      </w:r>
      <w:smartTag w:uri="urn:schemas-microsoft-com:office:smarttags" w:element="metricconverter">
        <w:smartTagPr>
          <w:attr w:name="ProductID" w:val="200 км"/>
        </w:smartTagPr>
        <w:r>
          <w:rPr>
            <w:sz w:val="28"/>
            <w:szCs w:val="28"/>
          </w:rPr>
          <w:t>200 км</w:t>
        </w:r>
      </w:smartTag>
      <w:r>
        <w:rPr>
          <w:sz w:val="28"/>
          <w:szCs w:val="28"/>
        </w:rPr>
        <w:t xml:space="preserve">. Верхняя мантия вместе с земной корой образует литосферу. Температура в мантии – около 2000 – 2500 </w:t>
      </w:r>
      <w:r>
        <w:rPr>
          <w:sz w:val="28"/>
          <w:szCs w:val="28"/>
        </w:rPr>
        <w:sym w:font="Symbol" w:char="F0B0"/>
      </w:r>
      <w:r>
        <w:rPr>
          <w:sz w:val="28"/>
          <w:szCs w:val="28"/>
        </w:rPr>
        <w:t>С, а давление до 300 ГН/м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 Именно в мантии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исходят тектонические процессы вызывающие землетрясения. Природа землетр</w:t>
      </w:r>
      <w:r>
        <w:rPr>
          <w:sz w:val="28"/>
          <w:szCs w:val="28"/>
        </w:rPr>
        <w:t>я</w:t>
      </w:r>
      <w:r>
        <w:rPr>
          <w:sz w:val="28"/>
          <w:szCs w:val="28"/>
        </w:rPr>
        <w:t>сений до конца не раскрыта. Землетрясения происходят в виде серии толчков (форшок, главный толчок, афтершок).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 w:rsidRPr="009569DB">
        <w:rPr>
          <w:b/>
          <w:sz w:val="28"/>
          <w:szCs w:val="28"/>
        </w:rPr>
        <w:t>Землетрясения</w:t>
      </w:r>
      <w:r>
        <w:rPr>
          <w:sz w:val="28"/>
          <w:szCs w:val="28"/>
        </w:rPr>
        <w:t xml:space="preserve"> – это подземные толчки и колебания земной поверхности, возникающие в результате внезапных смещений и разрывов в земной коре или верхней части мантии и передаются на большие расстояния в виде упругих кол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баний.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 w:rsidRPr="00F21CD5">
        <w:rPr>
          <w:b/>
          <w:sz w:val="28"/>
          <w:szCs w:val="28"/>
        </w:rPr>
        <w:t>Очаг землетрясения</w:t>
      </w:r>
      <w:r>
        <w:rPr>
          <w:sz w:val="28"/>
          <w:szCs w:val="28"/>
        </w:rPr>
        <w:t xml:space="preserve"> – это некоторый объем в толще земли, в пределах кот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рого происходит высвобождение энергии. Центр очага – гипоцентр или фокус.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 w:rsidRPr="003117D2">
        <w:rPr>
          <w:b/>
          <w:sz w:val="28"/>
          <w:szCs w:val="28"/>
        </w:rPr>
        <w:t>Эпицентр</w:t>
      </w:r>
      <w:r>
        <w:rPr>
          <w:sz w:val="28"/>
          <w:szCs w:val="28"/>
        </w:rPr>
        <w:t xml:space="preserve"> – проекция центральной точки очага (гипоцентра) на земную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верхность.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Сила землетрясений измеряется особой величиной – </w:t>
      </w:r>
      <w:r w:rsidRPr="00F21CD5">
        <w:rPr>
          <w:b/>
          <w:sz w:val="28"/>
          <w:szCs w:val="28"/>
        </w:rPr>
        <w:t>магнетудой</w:t>
      </w:r>
      <w:r>
        <w:rPr>
          <w:sz w:val="28"/>
          <w:szCs w:val="28"/>
        </w:rPr>
        <w:t>. Америка</w:t>
      </w:r>
      <w:r>
        <w:rPr>
          <w:sz w:val="28"/>
          <w:szCs w:val="28"/>
        </w:rPr>
        <w:t>н</w:t>
      </w:r>
      <w:r>
        <w:rPr>
          <w:sz w:val="28"/>
          <w:szCs w:val="28"/>
        </w:rPr>
        <w:t>ский сейсмолог Рихтер предложил в 1935 году специальную шкалу для оценки силы землетрясения, согласно этой шкале землетрясения оценивается в баллах от 1 до 9 (по количеству освобождающейся энергии).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оценки последствий землетрясений применяют другой показатель - </w:t>
      </w:r>
      <w:r w:rsidRPr="00BF619E">
        <w:rPr>
          <w:b/>
          <w:sz w:val="28"/>
          <w:szCs w:val="28"/>
        </w:rPr>
        <w:t>и</w:t>
      </w:r>
      <w:r w:rsidRPr="00BF619E">
        <w:rPr>
          <w:b/>
          <w:sz w:val="28"/>
          <w:szCs w:val="28"/>
        </w:rPr>
        <w:t>н</w:t>
      </w:r>
      <w:r w:rsidRPr="00BF619E">
        <w:rPr>
          <w:b/>
          <w:sz w:val="28"/>
          <w:szCs w:val="28"/>
        </w:rPr>
        <w:t>тенсивность</w:t>
      </w:r>
      <w:r>
        <w:rPr>
          <w:sz w:val="28"/>
          <w:szCs w:val="28"/>
        </w:rPr>
        <w:t xml:space="preserve"> (шкала 12 балльная: незаметное, очень слабое, слабое, умеренное, довольно сильное, сильное, очень сильное, разрушительное, опустошительное, уничтожающее, катастрофа, сильная катастрофа).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Магнетуда – это объективная мера, а интенсивность – субъективная. Между магнетудой и интенсивностью нет прямой зависимости. Об интенсивности судят по восприятиям человека, разрушениям зданий, деформациям земной коры.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Кроме природной сейсмичности в последние десятилетие 20 В резко обос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рилась проблема техногенной сейсмической активности при заполнении водохр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нилищ, ведении горных работ, закачки жидкости в скважины и т. п.</w:t>
      </w:r>
    </w:p>
    <w:p w:rsidR="00CB2688" w:rsidRPr="00CE4A82" w:rsidRDefault="00CB2688" w:rsidP="00CB2688">
      <w:pPr>
        <w:ind w:firstLine="540"/>
        <w:jc w:val="both"/>
        <w:rPr>
          <w:sz w:val="28"/>
          <w:szCs w:val="28"/>
        </w:rPr>
      </w:pPr>
      <w:r w:rsidRPr="00CE4A82">
        <w:rPr>
          <w:sz w:val="28"/>
          <w:szCs w:val="28"/>
        </w:rPr>
        <w:t>Кроме этого к литосферным опасностям относят вулканы, сели (формиру</w:t>
      </w:r>
      <w:r w:rsidRPr="00CE4A82">
        <w:rPr>
          <w:sz w:val="28"/>
          <w:szCs w:val="28"/>
        </w:rPr>
        <w:t>ю</w:t>
      </w:r>
      <w:r w:rsidRPr="00CE4A82">
        <w:rPr>
          <w:sz w:val="28"/>
          <w:szCs w:val="28"/>
        </w:rPr>
        <w:t>щийся в руслах горных рек грязекаменный поток), оползни (отрыв и скольжение верхних слоев почвы под действием силы тяжести).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Вулканизмом называются явления, связанные с перемещением магмы в зе</w:t>
      </w:r>
      <w:r>
        <w:rPr>
          <w:sz w:val="28"/>
          <w:szCs w:val="28"/>
        </w:rPr>
        <w:t>м</w:t>
      </w:r>
      <w:r>
        <w:rPr>
          <w:sz w:val="28"/>
          <w:szCs w:val="28"/>
        </w:rPr>
        <w:t>ной коре и на ее поверхности.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 w:rsidRPr="00536A25">
        <w:rPr>
          <w:i/>
          <w:sz w:val="28"/>
          <w:szCs w:val="28"/>
        </w:rPr>
        <w:t>Магма</w:t>
      </w:r>
      <w:r>
        <w:rPr>
          <w:sz w:val="28"/>
          <w:szCs w:val="28"/>
        </w:rPr>
        <w:t xml:space="preserve"> – это расплавленная масса преимущественно силикатного состава,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разующаяся в глубинных зонах Земли. Достигая земной поверхности, магма изл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вается в виде </w:t>
      </w:r>
      <w:r w:rsidRPr="00536A25">
        <w:rPr>
          <w:i/>
          <w:sz w:val="28"/>
          <w:szCs w:val="28"/>
        </w:rPr>
        <w:t>лавы</w:t>
      </w:r>
      <w:r>
        <w:rPr>
          <w:sz w:val="28"/>
          <w:szCs w:val="28"/>
        </w:rPr>
        <w:t>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Обычно вулканы представляют отдельные горы, сложенные продуктами и</w:t>
      </w:r>
      <w:r>
        <w:rPr>
          <w:sz w:val="28"/>
          <w:szCs w:val="28"/>
        </w:rPr>
        <w:t>з</w:t>
      </w:r>
      <w:r>
        <w:rPr>
          <w:sz w:val="28"/>
          <w:szCs w:val="28"/>
        </w:rPr>
        <w:t>вержений.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Вулканы разделяются на действующие, уснувшие - об извержениях нет св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дений но наблюдаются локальные землетрясения, потухшие – без какой-либо вулканической активности.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Извержение вулкана Кракатау (Индонезия, </w:t>
      </w:r>
      <w:smartTag w:uri="urn:schemas-microsoft-com:office:smarttags" w:element="metricconverter">
        <w:smartTagPr>
          <w:attr w:name="ProductID" w:val="1883 г"/>
        </w:smartTagPr>
        <w:r>
          <w:rPr>
            <w:sz w:val="28"/>
            <w:szCs w:val="28"/>
          </w:rPr>
          <w:t>1883 г</w:t>
        </w:r>
      </w:smartTag>
      <w:r>
        <w:rPr>
          <w:sz w:val="28"/>
          <w:szCs w:val="28"/>
        </w:rPr>
        <w:t xml:space="preserve">) вызвало цунами – волну до </w:t>
      </w:r>
      <w:smartTag w:uri="urn:schemas-microsoft-com:office:smarttags" w:element="metricconverter">
        <w:smartTagPr>
          <w:attr w:name="ProductID" w:val="36 м"/>
        </w:smartTagPr>
        <w:r>
          <w:rPr>
            <w:sz w:val="28"/>
            <w:szCs w:val="28"/>
          </w:rPr>
          <w:t>36 м</w:t>
        </w:r>
      </w:smartTag>
      <w:r>
        <w:rPr>
          <w:sz w:val="28"/>
          <w:szCs w:val="28"/>
        </w:rPr>
        <w:t xml:space="preserve">, звук взрыва был слышен на расстоянии </w:t>
      </w:r>
      <w:smartTag w:uri="urn:schemas-microsoft-com:office:smarttags" w:element="metricconverter">
        <w:smartTagPr>
          <w:attr w:name="ProductID" w:val="5000 км"/>
        </w:smartTagPr>
        <w:r>
          <w:rPr>
            <w:sz w:val="28"/>
            <w:szCs w:val="28"/>
          </w:rPr>
          <w:t>5000 км</w:t>
        </w:r>
      </w:smartTag>
      <w:r>
        <w:rPr>
          <w:sz w:val="28"/>
          <w:szCs w:val="28"/>
        </w:rPr>
        <w:t>, на о. Суматра (</w:t>
      </w:r>
      <w:smartTag w:uri="urn:schemas-microsoft-com:office:smarttags" w:element="metricconverter">
        <w:smartTagPr>
          <w:attr w:name="ProductID" w:val="40 км"/>
        </w:smartTagPr>
        <w:r>
          <w:rPr>
            <w:sz w:val="28"/>
            <w:szCs w:val="28"/>
          </w:rPr>
          <w:t>40 км</w:t>
        </w:r>
      </w:smartTag>
      <w:r>
        <w:rPr>
          <w:sz w:val="28"/>
          <w:szCs w:val="28"/>
        </w:rPr>
        <w:t>. от вулкана) сгорели заживо сотни людей.</w:t>
      </w:r>
    </w:p>
    <w:p w:rsidR="00CB2688" w:rsidRPr="00924F55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Основными поражающими факторами при извержении вулканов являются летящие осколки, вулканические газы (</w:t>
      </w:r>
      <w:r>
        <w:rPr>
          <w:sz w:val="28"/>
          <w:szCs w:val="28"/>
          <w:lang w:val="en-US"/>
        </w:rPr>
        <w:t>H</w:t>
      </w:r>
      <w:r w:rsidRPr="00924F55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 w:rsidRPr="00924F55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 w:rsidRPr="00924F55">
        <w:rPr>
          <w:sz w:val="28"/>
          <w:szCs w:val="28"/>
          <w:vertAlign w:val="subscript"/>
        </w:rPr>
        <w:t>2</w:t>
      </w:r>
      <w:r w:rsidRPr="00924F55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CH</w:t>
      </w:r>
      <w:r w:rsidRPr="00924F55">
        <w:rPr>
          <w:sz w:val="28"/>
          <w:szCs w:val="28"/>
          <w:vertAlign w:val="subscript"/>
        </w:rPr>
        <w:t>4</w:t>
      </w:r>
      <w:r w:rsidRPr="00924F55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>), тепловое излучение, лава – скорость 80 км/час, температура 1000</w:t>
      </w:r>
      <w:r>
        <w:rPr>
          <w:sz w:val="28"/>
          <w:szCs w:val="28"/>
        </w:rPr>
        <w:sym w:font="Symbol" w:char="F0B0"/>
      </w:r>
      <w:r>
        <w:rPr>
          <w:sz w:val="28"/>
          <w:szCs w:val="28"/>
        </w:rPr>
        <w:t>С.</w:t>
      </w:r>
    </w:p>
    <w:p w:rsidR="00CB2688" w:rsidRDefault="00CB2688" w:rsidP="00CB2688">
      <w:pPr>
        <w:ind w:firstLine="540"/>
        <w:jc w:val="both"/>
        <w:rPr>
          <w:sz w:val="28"/>
          <w:szCs w:val="28"/>
          <w:u w:val="single"/>
        </w:rPr>
      </w:pPr>
    </w:p>
    <w:p w:rsidR="00CB2688" w:rsidRPr="00524FD8" w:rsidRDefault="00CB2688" w:rsidP="00CB2688">
      <w:pPr>
        <w:ind w:firstLine="540"/>
        <w:jc w:val="both"/>
        <w:rPr>
          <w:sz w:val="28"/>
          <w:szCs w:val="28"/>
          <w:u w:val="single"/>
        </w:rPr>
      </w:pPr>
      <w:r w:rsidRPr="00524FD8">
        <w:rPr>
          <w:sz w:val="28"/>
          <w:szCs w:val="28"/>
          <w:u w:val="single"/>
        </w:rPr>
        <w:t>Гидросферные опасности.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Вода необходима для сельского хозяйства, промышленности, транспорта. Ч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ловек потребляет 2-3 литра воды в сутки, в жаркие дни до </w:t>
      </w:r>
      <w:smartTag w:uri="urn:schemas-microsoft-com:office:smarttags" w:element="metricconverter">
        <w:smartTagPr>
          <w:attr w:name="ProductID" w:val="5 литров"/>
        </w:smartTagPr>
        <w:r>
          <w:rPr>
            <w:sz w:val="28"/>
            <w:szCs w:val="28"/>
          </w:rPr>
          <w:t>5 литров</w:t>
        </w:r>
      </w:smartTag>
      <w:r>
        <w:rPr>
          <w:sz w:val="28"/>
          <w:szCs w:val="28"/>
        </w:rPr>
        <w:t>. В то же время вода для человека таит в себе большую опасность. Подсчитано, что в мировом океане ежегодно тонет около 350 судов.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 w:rsidRPr="00870B57">
        <w:rPr>
          <w:b/>
          <w:sz w:val="28"/>
          <w:szCs w:val="28"/>
        </w:rPr>
        <w:t>Наводнение</w:t>
      </w:r>
      <w:r>
        <w:rPr>
          <w:sz w:val="28"/>
          <w:szCs w:val="28"/>
        </w:rPr>
        <w:t xml:space="preserve"> – наиболее распространенное стихийное бедствие природного происхождения (около 40% всех стихийных бедствий), это временное затопление суши в результате действия природных сил.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Наводнения могут вызываться: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выпадением обильных осадков, таяньем снегов и ледников;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воздействием так называемого нагонного ветра (в прибрежных районах, где ветер задерживает продвижение вод рек в море);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подводными землетрясениями (появление гигантских волн – цунами, ск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рость распространения до 100 км/ч, высота волн в бухтах и долинах рек достиг</w:t>
      </w:r>
      <w:r>
        <w:rPr>
          <w:sz w:val="28"/>
          <w:szCs w:val="28"/>
        </w:rPr>
        <w:t>а</w:t>
      </w:r>
      <w:r>
        <w:rPr>
          <w:sz w:val="28"/>
          <w:szCs w:val="28"/>
        </w:rPr>
        <w:t>ет 30 м, в глубь суши распространяется до 5 км).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Подтопление</w:t>
      </w:r>
      <w:r>
        <w:rPr>
          <w:sz w:val="28"/>
          <w:szCs w:val="28"/>
        </w:rPr>
        <w:t>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Подтапливается до 75 % всех городов, около 9 млн. га земель с/х назначения.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Площади подтопления за последние 15 лет увеличились 50%. Различают те</w:t>
      </w:r>
      <w:r>
        <w:rPr>
          <w:sz w:val="28"/>
          <w:szCs w:val="28"/>
        </w:rPr>
        <w:t>х</w:t>
      </w:r>
      <w:r>
        <w:rPr>
          <w:sz w:val="28"/>
          <w:szCs w:val="28"/>
        </w:rPr>
        <w:t>ногенные и естественные подтопления.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</w:p>
    <w:p w:rsidR="00CB2688" w:rsidRPr="007F03E1" w:rsidRDefault="00CB2688" w:rsidP="00CB2688">
      <w:pPr>
        <w:ind w:firstLine="540"/>
        <w:jc w:val="both"/>
        <w:rPr>
          <w:color w:val="FF0000"/>
          <w:sz w:val="28"/>
          <w:szCs w:val="28"/>
          <w:u w:val="single"/>
        </w:rPr>
      </w:pPr>
      <w:r w:rsidRPr="007F03E1">
        <w:rPr>
          <w:color w:val="FF0000"/>
          <w:sz w:val="28"/>
          <w:szCs w:val="28"/>
          <w:u w:val="single"/>
        </w:rPr>
        <w:t>Атмосферные опасности.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 w:rsidRPr="00830C67">
        <w:rPr>
          <w:sz w:val="28"/>
          <w:szCs w:val="28"/>
        </w:rPr>
        <w:t xml:space="preserve">Газовая среда вокруг Земли, вращающаяся вместе с ней, называется </w:t>
      </w:r>
      <w:r w:rsidRPr="00830C67">
        <w:rPr>
          <w:i/>
          <w:sz w:val="28"/>
          <w:szCs w:val="28"/>
        </w:rPr>
        <w:t>атм</w:t>
      </w:r>
      <w:r w:rsidRPr="00830C67">
        <w:rPr>
          <w:i/>
          <w:sz w:val="28"/>
          <w:szCs w:val="28"/>
        </w:rPr>
        <w:t>о</w:t>
      </w:r>
      <w:r w:rsidRPr="00830C67">
        <w:rPr>
          <w:i/>
          <w:sz w:val="28"/>
          <w:szCs w:val="28"/>
        </w:rPr>
        <w:t>сферой</w:t>
      </w:r>
      <w:r w:rsidRPr="00830C67">
        <w:rPr>
          <w:sz w:val="28"/>
          <w:szCs w:val="28"/>
        </w:rPr>
        <w:t>.</w:t>
      </w:r>
    </w:p>
    <w:p w:rsidR="00CB2688" w:rsidRPr="00830C67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Неравномерность нагревания способствует общей циркуляции атмосферы, которая влияет на погоду и климат Земли. Сила ветра у земли оценивается по шкале Бофорта (12 балльная: штиль, тихий, легкий, слабый, умеренный, свежий, сильный, крепкий, очень крепкий, шторм, сильный шторм, жесткий шторм, ур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ган).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Атмосферное давление распространяется неравномерно, Что приводит к движению масс воздуха от высокого давления к низкому (ветер). Область пон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женного давления в атмосфере с минимумом в центре называется </w:t>
      </w:r>
      <w:r>
        <w:rPr>
          <w:sz w:val="28"/>
          <w:szCs w:val="28"/>
        </w:rPr>
        <w:lastRenderedPageBreak/>
        <w:t>циклоном,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 xml:space="preserve">ласть повышенного давления в атмосфере с максимум в центре – антициклон. 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Ураган (тайфун) – атмосферный вихрь в тропических широтах с пониженным атмосферным давлением в центре и скоростью ветра более 20 м/с. Скорость до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тигает 300 м/с, фронт – до </w:t>
      </w:r>
      <w:smartTag w:uri="urn:schemas-microsoft-com:office:smarttags" w:element="metricconverter">
        <w:smartTagPr>
          <w:attr w:name="ProductID" w:val="500 км"/>
        </w:smartTagPr>
        <w:r>
          <w:rPr>
            <w:sz w:val="28"/>
            <w:szCs w:val="28"/>
          </w:rPr>
          <w:t>500 км</w:t>
        </w:r>
      </w:smartTag>
      <w:r>
        <w:rPr>
          <w:sz w:val="28"/>
          <w:szCs w:val="28"/>
        </w:rPr>
        <w:t>. Ураганы на суше называют бурей, на море – штормом, тайф</w:t>
      </w:r>
      <w:r>
        <w:rPr>
          <w:sz w:val="28"/>
          <w:szCs w:val="28"/>
        </w:rPr>
        <w:t>у</w:t>
      </w:r>
      <w:r>
        <w:rPr>
          <w:sz w:val="28"/>
          <w:szCs w:val="28"/>
        </w:rPr>
        <w:t>ном.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Буря – разновидность урагана, но имеет меньшую скорость ветра.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Смерч (торнадо) – вихревое движение воздуха возникающее в грозовом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лаке, распространяющегося в виде гигантского черного столба диаметром до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тен метров, внутри которого наблюдается разряжение воздуха. Скорость движ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 в пылевом столбе до 500 м/с.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Циклон – атмосферное возмущение с пониженным давлением в центре и вихревым движением воздуха против часовой стрелки в Северном полушарии, по ч</w:t>
      </w:r>
      <w:r>
        <w:rPr>
          <w:sz w:val="28"/>
          <w:szCs w:val="28"/>
        </w:rPr>
        <w:t>а</w:t>
      </w:r>
      <w:r>
        <w:rPr>
          <w:sz w:val="28"/>
          <w:szCs w:val="28"/>
        </w:rPr>
        <w:t>совой в Южном.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Другие атмосферные опасности: гололед, туман, град, гроза, пожары.</w:t>
      </w:r>
    </w:p>
    <w:p w:rsidR="00CB2688" w:rsidRDefault="00CB2688" w:rsidP="00CB2688">
      <w:pPr>
        <w:ind w:firstLine="540"/>
        <w:jc w:val="both"/>
        <w:rPr>
          <w:sz w:val="28"/>
          <w:szCs w:val="28"/>
          <w:u w:val="single"/>
        </w:rPr>
      </w:pPr>
    </w:p>
    <w:p w:rsidR="00CB2688" w:rsidRDefault="00CB2688" w:rsidP="00CB2688">
      <w:pPr>
        <w:ind w:firstLine="54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Ко</w:t>
      </w:r>
      <w:r w:rsidRPr="005378D6">
        <w:rPr>
          <w:sz w:val="28"/>
          <w:szCs w:val="28"/>
          <w:u w:val="single"/>
        </w:rPr>
        <w:t>смические опасности.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астероиды и метеориты;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космические лучи (тепловое воздействие и ультрафиолетовое излучение).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Каждый год на Землю падает до 500 метеоритов весом от нескольких грамм до килограммов.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Астероиды – малые планеты диаметром от 1 до </w:t>
      </w:r>
      <w:smartTag w:uri="urn:schemas-microsoft-com:office:smarttags" w:element="metricconverter">
        <w:smartTagPr>
          <w:attr w:name="ProductID" w:val="1000 км"/>
        </w:smartTagPr>
        <w:r>
          <w:rPr>
            <w:sz w:val="28"/>
            <w:szCs w:val="28"/>
          </w:rPr>
          <w:t>1000 км</w:t>
        </w:r>
      </w:smartTag>
      <w:r>
        <w:rPr>
          <w:sz w:val="28"/>
          <w:szCs w:val="28"/>
        </w:rPr>
        <w:t>. В настоящее время известно около 300 космических тел, которые могут пересекать орбиту Земли.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</w:p>
    <w:p w:rsidR="00CB2688" w:rsidRDefault="00CB2688" w:rsidP="00CB2688">
      <w:pPr>
        <w:ind w:firstLine="540"/>
        <w:jc w:val="both"/>
        <w:rPr>
          <w:sz w:val="28"/>
          <w:szCs w:val="28"/>
          <w:u w:val="single"/>
        </w:rPr>
      </w:pPr>
      <w:r w:rsidRPr="005378D6">
        <w:rPr>
          <w:sz w:val="28"/>
          <w:szCs w:val="28"/>
          <w:u w:val="single"/>
        </w:rPr>
        <w:t>Биологические опасности.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 w:rsidRPr="005378D6">
        <w:rPr>
          <w:sz w:val="28"/>
          <w:szCs w:val="28"/>
        </w:rPr>
        <w:t>- микроорганизмы (</w:t>
      </w:r>
      <w:r>
        <w:rPr>
          <w:sz w:val="28"/>
          <w:szCs w:val="28"/>
        </w:rPr>
        <w:t>вирусы, риккетсии, бактерии);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ядовитые растения;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ядовитые и хищные животные (медузы, скорпионы, каракурт, клещи).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Сотни тысяч людей погибли при массовом распространение чумы, холеры, сыпной тиф, грипп и др.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От чумы, охватившей всю Европу в 14 столетии, погибло 25 млн. человек (1/4 Европы). Свыше 13 млн. человек умирало ежегодно в Европе и Азии в 14 – 18 веках от оспы. Во время пандемии гриппа в 1918 – 1919 годах на Земле умерло почти 30 млн. человек.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Яды растений оказывают различное влияние на человека. Поражают це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тральную нервную систему (белена, дурман, мак); органы дыхания (молочай, во</w:t>
      </w:r>
      <w:r>
        <w:rPr>
          <w:sz w:val="28"/>
          <w:szCs w:val="28"/>
        </w:rPr>
        <w:t>л</w:t>
      </w:r>
      <w:r>
        <w:rPr>
          <w:sz w:val="28"/>
          <w:szCs w:val="28"/>
        </w:rPr>
        <w:t>чье лыко, куполь); сердечно-сосудистую систему (ландыш, вороний глаз). От б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лены, поражающей мозг, человек приходит в буйное состояние. 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Повышенная чувствительность людей к растениям или каким-либо проду</w:t>
      </w:r>
      <w:r>
        <w:rPr>
          <w:sz w:val="28"/>
          <w:szCs w:val="28"/>
        </w:rPr>
        <w:t>к</w:t>
      </w:r>
      <w:r>
        <w:rPr>
          <w:sz w:val="28"/>
          <w:szCs w:val="28"/>
        </w:rPr>
        <w:t xml:space="preserve">там питания называется </w:t>
      </w:r>
      <w:r w:rsidRPr="00E24FB7">
        <w:rPr>
          <w:i/>
          <w:sz w:val="28"/>
          <w:szCs w:val="28"/>
        </w:rPr>
        <w:t>идиосинкразией</w:t>
      </w:r>
      <w:r>
        <w:rPr>
          <w:i/>
          <w:sz w:val="28"/>
          <w:szCs w:val="28"/>
        </w:rPr>
        <w:t xml:space="preserve"> (аллергией)</w:t>
      </w:r>
      <w:r>
        <w:rPr>
          <w:sz w:val="28"/>
          <w:szCs w:val="28"/>
        </w:rPr>
        <w:t>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Существуют электрические рыбы (напряжение 300 В, сила тока 78 А). На морском побережье Австралии в 1880 году медуза «морская оса» стала причиной гибели 60 человек.</w:t>
      </w:r>
    </w:p>
    <w:p w:rsidR="00CB2688" w:rsidRDefault="00CB2688" w:rsidP="00CB2688">
      <w:pPr>
        <w:ind w:firstLine="540"/>
        <w:jc w:val="both"/>
        <w:rPr>
          <w:sz w:val="28"/>
          <w:szCs w:val="28"/>
        </w:rPr>
      </w:pPr>
    </w:p>
    <w:p w:rsidR="00CB2688" w:rsidRDefault="00CB2688" w:rsidP="00CB2688">
      <w:pPr>
        <w:ind w:firstLine="540"/>
        <w:jc w:val="both"/>
        <w:rPr>
          <w:sz w:val="28"/>
          <w:szCs w:val="28"/>
        </w:rPr>
      </w:pPr>
    </w:p>
    <w:p w:rsidR="003134CF" w:rsidRDefault="003134CF"/>
    <w:sectPr w:rsidR="003134CF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CB2688"/>
    <w:rsid w:val="003134CF"/>
    <w:rsid w:val="00CB2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6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1405</Words>
  <Characters>8010</Characters>
  <Application>Microsoft Office Word</Application>
  <DocSecurity>0</DocSecurity>
  <Lines>66</Lines>
  <Paragraphs>18</Paragraphs>
  <ScaleCrop>false</ScaleCrop>
  <Company/>
  <LinksUpToDate>false</LinksUpToDate>
  <CharactersWithSpaces>9397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2020-02-05T22:23:00Z</dcterms:created>
  <dcterms:modified xsi:type="dcterms:W3CDTF">2020-02-05T22:24:00Z</dcterms:modified>
</cp:coreProperties>
</file>